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C03FA" w:rsidRDefault="00B81299">
      <w:pPr>
        <w:jc w:val="right"/>
      </w:pPr>
      <w:r>
        <w:t>Załącznik nr 6 do ZW 121/2020</w:t>
      </w: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C03F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2C03FA" w:rsidRDefault="00B812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firstLine="109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2C03FA" w:rsidRDefault="00B812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Innowacje i przedsiębiorczość inżynierska</w:t>
            </w:r>
          </w:p>
          <w:p w:rsidR="002C03FA" w:rsidRDefault="00B812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Innovations</w:t>
            </w:r>
            <w:proofErr w:type="spellEnd"/>
            <w:r>
              <w:rPr>
                <w:b/>
                <w:color w:val="000000"/>
              </w:rPr>
              <w:t xml:space="preserve"> and engineering </w:t>
            </w:r>
            <w:proofErr w:type="spellStart"/>
            <w:r>
              <w:rPr>
                <w:b/>
                <w:color w:val="000000"/>
              </w:rPr>
              <w:t>entrepreneurship</w:t>
            </w:r>
            <w:proofErr w:type="spellEnd"/>
          </w:p>
          <w:p w:rsidR="002C03FA" w:rsidRDefault="00B812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2C03FA" w:rsidRDefault="00B81299">
            <w:pPr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 xml:space="preserve">Specjalność: </w:t>
            </w:r>
          </w:p>
          <w:p w:rsidR="002C03FA" w:rsidRDefault="00B81299">
            <w:pPr>
              <w:rPr>
                <w:b/>
              </w:rPr>
            </w:pPr>
            <w:r>
              <w:rPr>
                <w:b/>
              </w:rPr>
              <w:t>Poziom i forma studiów:   I stopień, stacjonarna</w:t>
            </w:r>
          </w:p>
          <w:p w:rsidR="002C03FA" w:rsidRDefault="00B81299">
            <w:pPr>
              <w:rPr>
                <w:b/>
              </w:rPr>
            </w:pPr>
            <w:r>
              <w:rPr>
                <w:b/>
              </w:rPr>
              <w:t xml:space="preserve">Rodzaj przedmiotu:           obowiązkowy </w:t>
            </w:r>
          </w:p>
          <w:p w:rsidR="002C03FA" w:rsidRDefault="00B81299">
            <w:pPr>
              <w:rPr>
                <w:b/>
              </w:rPr>
            </w:pPr>
            <w:bookmarkStart w:id="1" w:name="_heading=h.1fob9te" w:colFirst="0" w:colLast="0"/>
            <w:bookmarkEnd w:id="1"/>
            <w:r>
              <w:rPr>
                <w:b/>
              </w:rPr>
              <w:t xml:space="preserve">Kod przedmiotu:                W08IZZ-SI0023 </w:t>
            </w:r>
          </w:p>
          <w:p w:rsidR="002C03FA" w:rsidRDefault="00B81299">
            <w:pPr>
              <w:rPr>
                <w:b/>
              </w:rPr>
            </w:pPr>
            <w:r>
              <w:rPr>
                <w:b/>
              </w:rPr>
              <w:t>Grupa kursów:                   NIE</w:t>
            </w: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tbl>
      <w:tblPr>
        <w:tblStyle w:val="afb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2C03FA">
        <w:tc>
          <w:tcPr>
            <w:tcW w:w="2802" w:type="dxa"/>
          </w:tcPr>
          <w:p w:rsidR="002C03FA" w:rsidRDefault="002C03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2C03FA">
        <w:tc>
          <w:tcPr>
            <w:tcW w:w="2802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rPr>
                <w:sz w:val="22"/>
                <w:szCs w:val="22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bookmarkStart w:id="2" w:name="_heading=h.gjdgxs" w:colFirst="0" w:colLast="0"/>
            <w:bookmarkEnd w:id="2"/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rPr>
                <w:sz w:val="22"/>
                <w:szCs w:val="22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2C03FA" w:rsidRDefault="00B812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="002C03FA" w:rsidRDefault="002C03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03FA" w:rsidRDefault="002C03FA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03FA" w:rsidRDefault="002C03FA">
            <w:pPr>
              <w:rPr>
                <w:sz w:val="20"/>
                <w:szCs w:val="20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2C03FA" w:rsidRDefault="002C03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C03FA" w:rsidRDefault="002C03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2C03FA" w:rsidRDefault="00B812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2C03FA" w:rsidRDefault="002C03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</w:tr>
      <w:tr w:rsidR="002C03FA">
        <w:tc>
          <w:tcPr>
            <w:tcW w:w="2802" w:type="dxa"/>
          </w:tcPr>
          <w:p w:rsidR="002C03FA" w:rsidRDefault="00B812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  <w:bookmarkStart w:id="3" w:name="_GoBack"/>
            <w:bookmarkEnd w:id="3"/>
          </w:p>
        </w:tc>
        <w:tc>
          <w:tcPr>
            <w:tcW w:w="142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03FA" w:rsidRDefault="002C03FA">
            <w:pPr>
              <w:jc w:val="center"/>
              <w:rPr>
                <w:sz w:val="22"/>
                <w:szCs w:val="22"/>
              </w:rPr>
            </w:pP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C03F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2C03FA" w:rsidRDefault="00B81299">
            <w:pPr>
              <w:ind w:left="357" w:hanging="357"/>
            </w:pPr>
            <w:r>
              <w:t>1. Podstawowa  wiedza na temat  zarządzania organizacjami</w:t>
            </w:r>
          </w:p>
          <w:p w:rsidR="002C03FA" w:rsidRDefault="00B81299">
            <w:r>
              <w:t xml:space="preserve">2. Ogólna wiedza o metodach zarządzania organizacją </w:t>
            </w: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B81299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d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2C03FA">
        <w:tc>
          <w:tcPr>
            <w:tcW w:w="9210" w:type="dxa"/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2C03FA" w:rsidRDefault="00B81299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Zapoznanie studentów z podstawową wiedzą na temat  innowacji i przedsiębiorczości</w:t>
            </w:r>
          </w:p>
          <w:p w:rsidR="002C03FA" w:rsidRDefault="00B81299">
            <w:pPr>
              <w:jc w:val="both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C2. Przegląd procesów, metod, narzędzi  kreowania  i implementacji innowacji oraz podstawowych aspektów zarządzania przedsiębiorczością w organizacji</w:t>
            </w: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tbl>
      <w:tblPr>
        <w:tblStyle w:val="af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C03FA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2C03FA" w:rsidRDefault="00B81299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2C03FA" w:rsidRDefault="00B81299">
            <w:pPr>
              <w:ind w:left="1207" w:hanging="1207"/>
            </w:pPr>
            <w:r>
              <w:t>PEU_W01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jc w:val="both"/>
            </w:pPr>
            <w:r>
              <w:t>Ma uporządkowaną, podbudowaną teoretycznie wiedzę ogólną dotyczącą innowacji i przedsiębiorczości inżynierskiej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</w:pPr>
            <w:r>
              <w:t>PEU_W02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jc w:val="both"/>
            </w:pPr>
            <w:r>
              <w:t>Ma wiedzę na temat  istoty i form przedsiębiorczości oraz identyfikacji przesłanek  jej powstawania i rozwoju. Zna pojęcie innowacji i r</w:t>
            </w:r>
            <w:r>
              <w:t>ozróżnia ich rodzaje. Rozpoznaje cechy i uwarunkowania innowacyjności organizacji. Opisuje proces innowacyjny zachodzący w organizacji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</w:pPr>
            <w:r>
              <w:t>PEU_U01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"/>
              </w:tabs>
              <w:jc w:val="both"/>
            </w:pPr>
            <w:r>
              <w:t>Potrafi analizować i oceniać innowacje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"/>
              </w:tabs>
              <w:jc w:val="both"/>
            </w:pPr>
            <w:r>
              <w:t>Z zakresu kompetencji: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</w:pPr>
            <w:r>
              <w:t>PEU_K01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jc w:val="both"/>
            </w:pPr>
            <w:r>
              <w:t>Jest przygotowany do identyfikowania i analizowania uwarunkowań społecznych wdrażania innowacji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</w:pPr>
            <w:r>
              <w:t>PEU_K01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"/>
              </w:tabs>
              <w:jc w:val="both"/>
            </w:pPr>
            <w:r>
              <w:t>Jest przygotowany do inicjowania zmian innowacyjnych w miejscu pracy i uczestnictwa w ich planowaniu i wdrażaniu. Potrafi myśleć i działać w sposób prze</w:t>
            </w:r>
            <w:r>
              <w:t>dsiębiorcz</w:t>
            </w:r>
            <w:r>
              <w:rPr>
                <w:color w:val="002060"/>
              </w:rPr>
              <w:t>y</w:t>
            </w:r>
          </w:p>
        </w:tc>
      </w:tr>
    </w:tbl>
    <w:p w:rsidR="002C03FA" w:rsidRDefault="002C03FA">
      <w:pPr>
        <w:rPr>
          <w:color w:val="FF0000"/>
        </w:rPr>
      </w:pPr>
    </w:p>
    <w:tbl>
      <w:tblPr>
        <w:tblStyle w:val="aff"/>
        <w:tblW w:w="9193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160"/>
        <w:gridCol w:w="821"/>
        <w:gridCol w:w="21"/>
        <w:gridCol w:w="6670"/>
        <w:gridCol w:w="150"/>
        <w:gridCol w:w="1256"/>
        <w:gridCol w:w="115"/>
      </w:tblGrid>
      <w:tr w:rsidR="002C03FA">
        <w:trPr>
          <w:trHeight w:val="336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Godzina organizacyjna. Wprowadzenie do kursu.</w:t>
            </w:r>
            <w:r>
              <w:rPr>
                <w:color w:val="FF0000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Omówienie zasad zaliczenia kursu. Pojęcie innowacji i przedsiębiorczości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Wy2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Innowacje </w:t>
            </w:r>
            <w:proofErr w:type="spellStart"/>
            <w:r>
              <w:rPr>
                <w:sz w:val="23"/>
                <w:szCs w:val="23"/>
              </w:rPr>
              <w:t>schumpeterowskie</w:t>
            </w:r>
            <w:proofErr w:type="spellEnd"/>
            <w:r>
              <w:rPr>
                <w:sz w:val="23"/>
                <w:szCs w:val="23"/>
              </w:rPr>
              <w:t>, innowacje zamknięte i otwarte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Wy3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Innowacje radykalne i stopniowe, innowacje kontynuujące tok rozwoju branży i innowacje przerywające tok rozwoju branży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Wy4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Innowacje generujące potrzeby i innowacje zaspokajające potrzeby; innowacje społeczne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Wy5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Innowacje generowane przez jednostkę, zespół i tłum – różnice i podobieństwa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Wy6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Projektowanie innowacji. Idea innowacji;  wymiary innowacji: techniczne, rynkowe i społeczne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Wy7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Rozwijanie i ulepszanie innowacji: warstwy innowacji produktowej, cena, dystrybucja, promocja, Środowisko innowacyjne: klienci, konkurenci, interesariusze, strategiczna ocena innowacji; 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Wy8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Wdrażanie innowacje: finansowanie, modele, strategie, procesy;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2C03FA">
            <w:pPr>
              <w:spacing w:before="20" w:after="20"/>
              <w:jc w:val="center"/>
              <w:rPr>
                <w:sz w:val="23"/>
                <w:szCs w:val="23"/>
              </w:rPr>
            </w:pP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Wy9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Analiza PEST- Polityczne i ekonomiczne uwarunkowania wdrażania innowacji - część I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Wy10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Analiza PEST- Społeczne i  technologiczne uwarunkowania wdrażania innowacji - część II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Wy11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Organizacja zorientowana na innowacje (startupy, inkubatory przedsiębiorczości, centra transferu innowacji,  „żywe” laboratoria, przedsiębiorstwa cyfrowe, itd.)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Wy12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Przedsiębiorczość inżynierska i akademicka 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Wy13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Przedsiębiorczość społeczna i senioralna 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Wy14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Przedsiębiorczość korporacyjna i MŚP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89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Wy15</w:t>
            </w: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Omówienie wyników i efektów pracy w semestrze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C03FA">
        <w:trPr>
          <w:trHeight w:val="20"/>
        </w:trPr>
        <w:tc>
          <w:tcPr>
            <w:tcW w:w="160" w:type="dxa"/>
          </w:tcPr>
          <w:p w:rsidR="002C03FA" w:rsidRDefault="002C03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03FA" w:rsidRDefault="002C03FA">
            <w:pPr>
              <w:spacing w:before="20" w:after="20"/>
              <w:jc w:val="center"/>
              <w:rPr>
                <w:sz w:val="23"/>
                <w:szCs w:val="23"/>
              </w:rPr>
            </w:pPr>
          </w:p>
        </w:tc>
        <w:tc>
          <w:tcPr>
            <w:tcW w:w="6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03FA" w:rsidRDefault="00B81299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Suma godzin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03FA" w:rsidRDefault="00B81299">
            <w:pPr>
              <w:spacing w:before="20" w:after="2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</w:tr>
      <w:tr w:rsidR="002C03FA">
        <w:trPr>
          <w:gridAfter w:val="1"/>
          <w:wAfter w:w="115" w:type="dxa"/>
        </w:trPr>
        <w:tc>
          <w:tcPr>
            <w:tcW w:w="76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tematyki ćwiczeń i zasad zaliczenia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rPr>
                <w:sz w:val="22"/>
                <w:szCs w:val="22"/>
              </w:rPr>
              <w:t>Ćw2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Przegląd rodzajów innowacji część I  – prezentacje przygotowane przez studentów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rPr>
                <w:sz w:val="22"/>
                <w:szCs w:val="22"/>
              </w:rPr>
              <w:t>Ćw3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Przegląd rodzajów innowacji część II  – prezentacje przygotowanych projektów przez studentów 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rPr>
                <w:sz w:val="22"/>
                <w:szCs w:val="22"/>
              </w:rPr>
              <w:t>Ćw4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i wdrażanie innowacji - prezentacje przygotowane p</w:t>
            </w:r>
            <w:r>
              <w:rPr>
                <w:sz w:val="22"/>
                <w:szCs w:val="22"/>
              </w:rPr>
              <w:t>rzez studentów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t>Ćw5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Wdrażanie innowacji - prezentacje przygotowane przez studentów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t>Ćw6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Organizacja zorientowana na innowacje (startup, organizacja innowacyjna,  przedsiębiorstwo cyfrowe) - prezentacje przygotowanych projektów przez studentów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t>Ćw7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Przedsiębiorczość - prezentacje przygotowane przez studentów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r>
              <w:t>Ćw8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prezentacji  przygotowanych przez studentów 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3FA">
        <w:trPr>
          <w:gridAfter w:val="1"/>
          <w:wAfter w:w="115" w:type="dxa"/>
        </w:trPr>
        <w:tc>
          <w:tcPr>
            <w:tcW w:w="1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2C03FA"/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2C03FA" w:rsidRDefault="00B81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C03FA" w:rsidRDefault="002C03FA">
      <w:pPr>
        <w:rPr>
          <w:sz w:val="12"/>
          <w:szCs w:val="12"/>
        </w:rPr>
      </w:pPr>
    </w:p>
    <w:tbl>
      <w:tblPr>
        <w:tblStyle w:val="a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C03F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2C03F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N1.  prezentacje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N2.  raporty przedsiębiorstw konsultingowych i organizacji społecznych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N3.  analiza przypadku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N4.  quiz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N5.  ankieta i wywiad w organizacji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8" w:hanging="498"/>
            </w:pPr>
            <w:r>
              <w:t>N6.  praca grupowa</w:t>
            </w:r>
            <w:r>
              <w:tab/>
            </w: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B812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2C03FA" w:rsidRDefault="002C03FA">
      <w:pPr>
        <w:jc w:val="center"/>
        <w:rPr>
          <w:b/>
          <w:sz w:val="22"/>
          <w:szCs w:val="22"/>
        </w:rPr>
      </w:pPr>
    </w:p>
    <w:tbl>
      <w:tblPr>
        <w:tblStyle w:val="af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2C03FA">
        <w:tc>
          <w:tcPr>
            <w:tcW w:w="2487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2C03FA">
        <w:tc>
          <w:tcPr>
            <w:tcW w:w="2487" w:type="dxa"/>
          </w:tcPr>
          <w:p w:rsidR="002C03FA" w:rsidRDefault="00B81299">
            <w:r>
              <w:t>F1</w:t>
            </w:r>
          </w:p>
        </w:tc>
        <w:tc>
          <w:tcPr>
            <w:tcW w:w="2074" w:type="dxa"/>
          </w:tcPr>
          <w:p w:rsidR="002C03FA" w:rsidRDefault="00B81299">
            <w:r>
              <w:t xml:space="preserve">PEU_W01 </w:t>
            </w:r>
          </w:p>
          <w:p w:rsidR="002C03FA" w:rsidRDefault="00B81299">
            <w:r>
              <w:t>PEU_W02</w:t>
            </w:r>
          </w:p>
          <w:p w:rsidR="002C03FA" w:rsidRDefault="00B81299">
            <w:r>
              <w:t xml:space="preserve">PEU_U01 </w:t>
            </w:r>
          </w:p>
          <w:p w:rsidR="002C03FA" w:rsidRDefault="00B81299">
            <w:r>
              <w:t>PEU_K01</w:t>
            </w:r>
          </w:p>
          <w:p w:rsidR="002C03FA" w:rsidRDefault="00B81299">
            <w:r>
              <w:t>PEU_K02</w:t>
            </w:r>
          </w:p>
        </w:tc>
        <w:tc>
          <w:tcPr>
            <w:tcW w:w="4499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semestralna (projekt, artykuł, referat) wykonana przez stud</w:t>
            </w:r>
            <w:r>
              <w:rPr>
                <w:sz w:val="22"/>
                <w:szCs w:val="22"/>
              </w:rPr>
              <w:t xml:space="preserve">enta (samodzielnie lub w zespole) </w:t>
            </w:r>
          </w:p>
        </w:tc>
      </w:tr>
      <w:tr w:rsidR="002C03FA">
        <w:tc>
          <w:tcPr>
            <w:tcW w:w="2487" w:type="dxa"/>
          </w:tcPr>
          <w:p w:rsidR="002C03FA" w:rsidRDefault="00B81299">
            <w:r>
              <w:t>F2</w:t>
            </w:r>
          </w:p>
        </w:tc>
        <w:tc>
          <w:tcPr>
            <w:tcW w:w="2074" w:type="dxa"/>
          </w:tcPr>
          <w:p w:rsidR="002C03FA" w:rsidRDefault="00B81299">
            <w:r>
              <w:t xml:space="preserve">PEU_W01 </w:t>
            </w:r>
          </w:p>
          <w:p w:rsidR="002C03FA" w:rsidRDefault="00B81299">
            <w:r>
              <w:t>PEU_W02</w:t>
            </w:r>
          </w:p>
          <w:p w:rsidR="002C03FA" w:rsidRDefault="00B81299">
            <w:r>
              <w:t xml:space="preserve">PEU_U01 </w:t>
            </w:r>
          </w:p>
          <w:p w:rsidR="002C03FA" w:rsidRDefault="00B81299">
            <w:r>
              <w:t>PEU_K01</w:t>
            </w:r>
          </w:p>
          <w:p w:rsidR="002C03FA" w:rsidRDefault="00B81299">
            <w:pPr>
              <w:rPr>
                <w:sz w:val="22"/>
                <w:szCs w:val="22"/>
              </w:rPr>
            </w:pPr>
            <w:r>
              <w:t>PEU_K02</w:t>
            </w:r>
          </w:p>
        </w:tc>
        <w:tc>
          <w:tcPr>
            <w:tcW w:w="4499" w:type="dxa"/>
          </w:tcPr>
          <w:p w:rsidR="002C03FA" w:rsidRDefault="00B81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wyników  pracy semestralnej wykonanej przez studenta (samodzielne lub zespole)</w:t>
            </w:r>
          </w:p>
        </w:tc>
      </w:tr>
      <w:tr w:rsidR="002C03FA">
        <w:tc>
          <w:tcPr>
            <w:tcW w:w="9060" w:type="dxa"/>
            <w:gridSpan w:val="3"/>
          </w:tcPr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P wykład = F1</w:t>
            </w:r>
          </w:p>
          <w:p w:rsidR="002C03FA" w:rsidRDefault="00B81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2"/>
                <w:szCs w:val="22"/>
              </w:rPr>
            </w:pPr>
            <w:r>
              <w:t>P ćwiczenia = F2</w:t>
            </w:r>
          </w:p>
        </w:tc>
      </w:tr>
    </w:tbl>
    <w:p w:rsidR="002C03FA" w:rsidRDefault="002C03FA">
      <w:pPr>
        <w:rPr>
          <w:sz w:val="12"/>
          <w:szCs w:val="12"/>
        </w:rPr>
      </w:pPr>
    </w:p>
    <w:p w:rsidR="002C03FA" w:rsidRDefault="002C03FA">
      <w:pPr>
        <w:rPr>
          <w:sz w:val="12"/>
          <w:szCs w:val="12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C03F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2C03F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2C03FA" w:rsidRDefault="00B81299">
            <w:pPr>
              <w:numPr>
                <w:ilvl w:val="0"/>
                <w:numId w:val="1"/>
              </w:numPr>
              <w:ind w:left="357" w:hanging="347"/>
            </w:pPr>
            <w:r>
              <w:t xml:space="preserve">J. Skonieczny, </w:t>
            </w:r>
            <w:r>
              <w:rPr>
                <w:b/>
              </w:rPr>
              <w:t>Twórczość jako fundament strategii organizacji</w:t>
            </w:r>
            <w:r>
              <w:t>, Wyd. Politechniki Wrocławskiej, 2019.</w:t>
            </w:r>
          </w:p>
          <w:p w:rsidR="002C03FA" w:rsidRDefault="00B81299">
            <w:pPr>
              <w:numPr>
                <w:ilvl w:val="0"/>
                <w:numId w:val="1"/>
              </w:numPr>
              <w:ind w:left="357" w:hanging="347"/>
            </w:pPr>
            <w:r>
              <w:t xml:space="preserve">A.M. Dereń, </w:t>
            </w:r>
            <w:r>
              <w:rPr>
                <w:b/>
              </w:rPr>
              <w:t>Zarządzanie twórczością organizacyjną. Podejście procesowe</w:t>
            </w:r>
            <w:r>
              <w:t xml:space="preserve">, </w:t>
            </w:r>
            <w:proofErr w:type="spellStart"/>
            <w:r>
              <w:t>Difin</w:t>
            </w:r>
            <w:proofErr w:type="spellEnd"/>
            <w:r>
              <w:t xml:space="preserve">, 2016Warszawa </w:t>
            </w:r>
          </w:p>
          <w:p w:rsidR="002C03FA" w:rsidRDefault="00B81299">
            <w:pPr>
              <w:numPr>
                <w:ilvl w:val="0"/>
                <w:numId w:val="1"/>
              </w:numPr>
              <w:ind w:left="357" w:hanging="347"/>
            </w:pPr>
            <w:r>
              <w:t xml:space="preserve">J. Skonieczny (red.), </w:t>
            </w:r>
            <w:r>
              <w:rPr>
                <w:b/>
              </w:rPr>
              <w:t xml:space="preserve">Kształtowane </w:t>
            </w:r>
            <w:proofErr w:type="spellStart"/>
            <w:r>
              <w:rPr>
                <w:b/>
              </w:rPr>
              <w:t>zach</w:t>
            </w:r>
            <w:r>
              <w:rPr>
                <w:b/>
              </w:rPr>
              <w:t>owań</w:t>
            </w:r>
            <w:proofErr w:type="spellEnd"/>
            <w:r>
              <w:rPr>
                <w:b/>
              </w:rPr>
              <w:t xml:space="preserve"> innowacyjnych, przedsiębiorczych i twórczych w edukacji inżyniera</w:t>
            </w:r>
            <w:r>
              <w:t xml:space="preserve">, Wydawnictwo Indygo </w:t>
            </w:r>
            <w:proofErr w:type="spellStart"/>
            <w:r>
              <w:t>Zahir</w:t>
            </w:r>
            <w:proofErr w:type="spellEnd"/>
            <w:r>
              <w:t xml:space="preserve"> Media, Wrocław, 2011</w:t>
            </w:r>
          </w:p>
          <w:p w:rsidR="002C03FA" w:rsidRDefault="002C03FA"/>
          <w:p w:rsidR="002C03FA" w:rsidRDefault="00B8129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2C03FA" w:rsidRDefault="00B81299">
            <w:r>
              <w:t xml:space="preserve">[1] ] S.G. </w:t>
            </w:r>
            <w:proofErr w:type="spellStart"/>
            <w:r>
              <w:t>Walesh</w:t>
            </w:r>
            <w:proofErr w:type="spellEnd"/>
            <w:r>
              <w:t xml:space="preserve">, </w:t>
            </w:r>
            <w:proofErr w:type="spellStart"/>
            <w:r>
              <w:rPr>
                <w:b/>
              </w:rPr>
              <w:t>Introduction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Creativity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Innovation</w:t>
            </w:r>
            <w:proofErr w:type="spellEnd"/>
            <w:r>
              <w:rPr>
                <w:b/>
              </w:rPr>
              <w:t xml:space="preserve"> for </w:t>
            </w:r>
            <w:proofErr w:type="spellStart"/>
            <w:r>
              <w:rPr>
                <w:b/>
              </w:rPr>
              <w:t>Engineers</w:t>
            </w:r>
            <w:proofErr w:type="spellEnd"/>
            <w:r>
              <w:t>, Pearson, 2017.</w:t>
            </w:r>
          </w:p>
          <w:p w:rsidR="002C03FA" w:rsidRDefault="00B81299">
            <w:r>
              <w:t xml:space="preserve">[2] Trias de </w:t>
            </w:r>
            <w:proofErr w:type="spellStart"/>
            <w:r>
              <w:t>Bes</w:t>
            </w:r>
            <w:proofErr w:type="spellEnd"/>
            <w:r>
              <w:t xml:space="preserve">, </w:t>
            </w:r>
            <w:r>
              <w:rPr>
                <w:b/>
              </w:rPr>
              <w:t>Innowacyjność. Przepis na sukces. Model od A do F</w:t>
            </w:r>
            <w:r>
              <w:t xml:space="preserve">, Dom Wydawniczy </w:t>
            </w:r>
            <w:proofErr w:type="spellStart"/>
            <w:r>
              <w:t>Rebis</w:t>
            </w:r>
            <w:proofErr w:type="spellEnd"/>
            <w:r>
              <w:t>, 2013.</w:t>
            </w:r>
          </w:p>
          <w:p w:rsidR="002C03FA" w:rsidRDefault="00B81299">
            <w:r>
              <w:t xml:space="preserve">[3] J. </w:t>
            </w:r>
            <w:proofErr w:type="spellStart"/>
            <w:r>
              <w:t>Dyer</w:t>
            </w:r>
            <w:proofErr w:type="spellEnd"/>
            <w:r>
              <w:t xml:space="preserve"> , H. </w:t>
            </w:r>
            <w:proofErr w:type="spellStart"/>
            <w:r>
              <w:t>Gregersen</w:t>
            </w:r>
            <w:proofErr w:type="spellEnd"/>
            <w:r>
              <w:t xml:space="preserve">, C.M. Christensen , </w:t>
            </w:r>
            <w:r>
              <w:rPr>
                <w:b/>
              </w:rPr>
              <w:t>DNA innowatora. Jak opanować pięć umiejętności przełomowych innowatorów</w:t>
            </w:r>
            <w:r>
              <w:t xml:space="preserve">, Wyd. ICAN </w:t>
            </w:r>
            <w:proofErr w:type="spellStart"/>
            <w:r>
              <w:t>Institut</w:t>
            </w:r>
            <w:proofErr w:type="spellEnd"/>
            <w:r>
              <w:t xml:space="preserve">, Warszawa 2012. </w:t>
            </w:r>
          </w:p>
          <w:p w:rsidR="002C03FA" w:rsidRDefault="00B81299">
            <w:r>
              <w:t xml:space="preserve">[4] K. Allen,  </w:t>
            </w:r>
            <w:proofErr w:type="spellStart"/>
            <w:r>
              <w:rPr>
                <w:b/>
              </w:rPr>
              <w:t>Entrep</w:t>
            </w:r>
            <w:r>
              <w:rPr>
                <w:b/>
              </w:rPr>
              <w:t>reneurship</w:t>
            </w:r>
            <w:proofErr w:type="spellEnd"/>
            <w:r>
              <w:rPr>
                <w:b/>
              </w:rPr>
              <w:t xml:space="preserve"> for </w:t>
            </w:r>
            <w:proofErr w:type="spellStart"/>
            <w:r>
              <w:rPr>
                <w:b/>
              </w:rPr>
              <w:t>scientists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engineers</w:t>
            </w:r>
            <w:proofErr w:type="spellEnd"/>
            <w:r>
              <w:t xml:space="preserve">, Pearson </w:t>
            </w:r>
            <w:proofErr w:type="spellStart"/>
            <w:r>
              <w:t>Education</w:t>
            </w:r>
            <w:proofErr w:type="spellEnd"/>
            <w:r>
              <w:t>, 2010</w:t>
            </w:r>
          </w:p>
          <w:p w:rsidR="002C03FA" w:rsidRDefault="00B81299">
            <w:r>
              <w:t xml:space="preserve">[5] T. </w:t>
            </w:r>
            <w:proofErr w:type="spellStart"/>
            <w:r>
              <w:t>Kelley</w:t>
            </w:r>
            <w:proofErr w:type="spellEnd"/>
            <w:r>
              <w:t xml:space="preserve">, J. </w:t>
            </w:r>
            <w:proofErr w:type="spellStart"/>
            <w:r>
              <w:t>Littman</w:t>
            </w:r>
            <w:proofErr w:type="spellEnd"/>
            <w:r>
              <w:t xml:space="preserve">, </w:t>
            </w:r>
            <w:r>
              <w:rPr>
                <w:b/>
              </w:rPr>
              <w:t>Sztuka innowacji</w:t>
            </w:r>
            <w:r>
              <w:t xml:space="preserve">, MT Biznes, Warszawa 2009. </w:t>
            </w:r>
          </w:p>
        </w:tc>
      </w:tr>
      <w:tr w:rsidR="002C03F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2C03FA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3FA" w:rsidRDefault="00B81299">
            <w:pPr>
              <w:rPr>
                <w:b/>
              </w:rPr>
            </w:pPr>
            <w:r>
              <w:t xml:space="preserve">Jan Skonieczny, jan.skonieczny@pwr.edu.pl </w:t>
            </w:r>
          </w:p>
        </w:tc>
      </w:tr>
    </w:tbl>
    <w:p w:rsidR="002C03FA" w:rsidRDefault="002C03FA"/>
    <w:sectPr w:rsidR="002C03FA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81299">
      <w:r>
        <w:separator/>
      </w:r>
    </w:p>
  </w:endnote>
  <w:endnote w:type="continuationSeparator" w:id="0">
    <w:p w:rsidR="00000000" w:rsidRDefault="00B8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3FA" w:rsidRDefault="002C03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81299">
      <w:r>
        <w:separator/>
      </w:r>
    </w:p>
  </w:footnote>
  <w:footnote w:type="continuationSeparator" w:id="0">
    <w:p w:rsidR="00000000" w:rsidRDefault="00B81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921BC"/>
    <w:multiLevelType w:val="multilevel"/>
    <w:tmpl w:val="D780D966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726EE"/>
    <w:multiLevelType w:val="multilevel"/>
    <w:tmpl w:val="429CA54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FA"/>
    <w:rsid w:val="002C03FA"/>
    <w:rsid w:val="00B8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75E1"/>
  <w15:docId w15:val="{217F0974-EA16-4169-8D2D-B19D3764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cTKi5Av/t51jzn2+adXVkfoo8w==">AMUW2mV1DAhO+yGg7h8DaAQoBbJU3jV5OPqE4JYvK/eL3WPHBq+7E+ZbaZxyR7M0shcucoGGPqcLsnURU1Zkev4MpyQP1d2QSqF3ZduxM3prnpT7Z18aWyQ7EHUxLYGzBTW0laziVqHZ09IydRbJ/SFh+nQ3Fa6/vg==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2022-05-06T07:00:00Z</dcterms:created>
  <dcterms:modified xsi:type="dcterms:W3CDTF">2023-03-02T07:08:00Z</dcterms:modified>
</cp:coreProperties>
</file>